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25" w:rsidRPr="008E3878" w:rsidRDefault="003C6C25" w:rsidP="0028597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E3878">
        <w:rPr>
          <w:rFonts w:ascii="Times New Roman" w:hAnsi="Times New Roman"/>
          <w:b/>
          <w:sz w:val="24"/>
          <w:szCs w:val="24"/>
        </w:rPr>
        <w:t>АКТ</w:t>
      </w:r>
    </w:p>
    <w:p w:rsidR="003C6C25" w:rsidRPr="00D531D2" w:rsidRDefault="003C6C25" w:rsidP="003C6C2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E3878">
        <w:rPr>
          <w:rFonts w:ascii="Times New Roman" w:hAnsi="Times New Roman"/>
          <w:b/>
          <w:sz w:val="24"/>
          <w:szCs w:val="24"/>
        </w:rPr>
        <w:t>ОБСЛЕДОВАНИЯ ОБРАЗОВАТЕЛЬНЫХ ОРГАНИЗАЦИЙ С ДНЕВНЫМ ПРЕБЫВАНИЕМ</w:t>
      </w:r>
    </w:p>
    <w:p w:rsidR="009863F6" w:rsidRDefault="009863F6" w:rsidP="0067179D">
      <w:pPr>
        <w:spacing w:after="0" w:line="240" w:lineRule="atLeast"/>
        <w:jc w:val="center"/>
        <w:rPr>
          <w:rFonts w:ascii="Times New Roman" w:hAnsi="Times New Roman"/>
        </w:rPr>
      </w:pPr>
      <w:r w:rsidRPr="00D531D2">
        <w:rPr>
          <w:rFonts w:ascii="Times New Roman" w:hAnsi="Times New Roman"/>
          <w:b/>
          <w:sz w:val="24"/>
          <w:szCs w:val="24"/>
        </w:rPr>
        <w:t>ОТ</w:t>
      </w:r>
      <w:r w:rsidRPr="00D531D2">
        <w:rPr>
          <w:rFonts w:ascii="Times New Roman" w:hAnsi="Times New Roman"/>
        </w:rPr>
        <w:t xml:space="preserve"> </w:t>
      </w:r>
      <w:proofErr w:type="gramStart"/>
      <w:r w:rsidR="00A21DEB">
        <w:rPr>
          <w:rFonts w:ascii="Times New Roman" w:hAnsi="Times New Roman"/>
          <w:sz w:val="28"/>
          <w:szCs w:val="28"/>
        </w:rPr>
        <w:t>« 29</w:t>
      </w:r>
      <w:bookmarkStart w:id="0" w:name="_GoBack"/>
      <w:bookmarkEnd w:id="0"/>
      <w:proofErr w:type="gramEnd"/>
      <w:r w:rsidR="008E3878">
        <w:rPr>
          <w:rFonts w:ascii="Times New Roman" w:hAnsi="Times New Roman"/>
          <w:sz w:val="28"/>
          <w:szCs w:val="28"/>
        </w:rPr>
        <w:t xml:space="preserve"> </w:t>
      </w:r>
      <w:r w:rsidR="00825B90">
        <w:rPr>
          <w:rFonts w:ascii="Times New Roman" w:hAnsi="Times New Roman"/>
          <w:sz w:val="28"/>
          <w:szCs w:val="28"/>
        </w:rPr>
        <w:t xml:space="preserve">»  </w:t>
      </w:r>
      <w:r w:rsidR="008E3878">
        <w:rPr>
          <w:rFonts w:ascii="Times New Roman" w:hAnsi="Times New Roman"/>
          <w:sz w:val="28"/>
          <w:szCs w:val="28"/>
        </w:rPr>
        <w:t xml:space="preserve">мая </w:t>
      </w:r>
      <w:r w:rsidR="00825B90">
        <w:rPr>
          <w:rFonts w:ascii="Times New Roman" w:hAnsi="Times New Roman"/>
          <w:sz w:val="28"/>
          <w:szCs w:val="28"/>
        </w:rPr>
        <w:t xml:space="preserve"> 202</w:t>
      </w:r>
      <w:r w:rsidR="00A21DEB">
        <w:rPr>
          <w:rFonts w:ascii="Times New Roman" w:hAnsi="Times New Roman"/>
          <w:sz w:val="28"/>
          <w:szCs w:val="28"/>
        </w:rPr>
        <w:t>4</w:t>
      </w:r>
      <w:r w:rsidR="008A6370" w:rsidRPr="008A6370">
        <w:rPr>
          <w:rFonts w:ascii="Times New Roman" w:hAnsi="Times New Roman"/>
          <w:sz w:val="28"/>
          <w:szCs w:val="28"/>
        </w:rPr>
        <w:t xml:space="preserve"> </w:t>
      </w:r>
      <w:r w:rsidRPr="008A6370">
        <w:rPr>
          <w:rFonts w:ascii="Times New Roman" w:hAnsi="Times New Roman"/>
          <w:sz w:val="28"/>
          <w:szCs w:val="28"/>
        </w:rPr>
        <w:t>г.</w:t>
      </w:r>
    </w:p>
    <w:p w:rsidR="00F25DEA" w:rsidRDefault="00F25DEA" w:rsidP="0067179D">
      <w:pPr>
        <w:spacing w:after="0" w:line="240" w:lineRule="atLeast"/>
        <w:jc w:val="both"/>
        <w:rPr>
          <w:rFonts w:ascii="Times New Roman" w:hAnsi="Times New Roman"/>
        </w:rPr>
      </w:pPr>
    </w:p>
    <w:p w:rsidR="00F25DEA" w:rsidRPr="00B028DB" w:rsidRDefault="00F25DEA" w:rsidP="0067179D">
      <w:pPr>
        <w:spacing w:after="0" w:line="240" w:lineRule="atLeas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9F39A2">
        <w:rPr>
          <w:rFonts w:ascii="Times New Roman" w:hAnsi="Times New Roman"/>
          <w:b/>
          <w:sz w:val="24"/>
          <w:szCs w:val="24"/>
        </w:rPr>
        <w:t>Организация (наименование):</w:t>
      </w:r>
      <w:r w:rsidRPr="009F39A2">
        <w:rPr>
          <w:rFonts w:ascii="Times New Roman" w:hAnsi="Times New Roman"/>
          <w:sz w:val="24"/>
          <w:szCs w:val="24"/>
        </w:rPr>
        <w:t xml:space="preserve"> </w:t>
      </w:r>
      <w:r w:rsidRPr="003D619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  <w:r w:rsidR="0028597D" w:rsidRPr="003D619A">
        <w:rPr>
          <w:rFonts w:ascii="Times New Roman" w:hAnsi="Times New Roman"/>
          <w:sz w:val="24"/>
          <w:szCs w:val="24"/>
        </w:rPr>
        <w:t>учреждение «</w:t>
      </w:r>
      <w:r w:rsidRPr="003D619A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161E8C">
        <w:rPr>
          <w:rFonts w:ascii="Times New Roman" w:hAnsi="Times New Roman"/>
          <w:sz w:val="24"/>
          <w:szCs w:val="24"/>
        </w:rPr>
        <w:t xml:space="preserve"> </w:t>
      </w:r>
      <w:r w:rsidR="0028597D">
        <w:rPr>
          <w:rFonts w:ascii="Times New Roman" w:hAnsi="Times New Roman"/>
          <w:sz w:val="24"/>
          <w:szCs w:val="24"/>
        </w:rPr>
        <w:t>6»</w:t>
      </w:r>
      <w:r w:rsidR="0028597D" w:rsidRPr="003D619A">
        <w:rPr>
          <w:rFonts w:ascii="Times New Roman" w:hAnsi="Times New Roman"/>
          <w:sz w:val="24"/>
          <w:szCs w:val="24"/>
        </w:rPr>
        <w:t xml:space="preserve"> Предгорного муниципального</w:t>
      </w:r>
      <w:r w:rsidRPr="003D619A">
        <w:rPr>
          <w:rFonts w:ascii="Times New Roman" w:hAnsi="Times New Roman"/>
          <w:sz w:val="24"/>
          <w:szCs w:val="24"/>
        </w:rPr>
        <w:t xml:space="preserve"> </w:t>
      </w:r>
      <w:r w:rsidR="00300661" w:rsidRPr="003D619A">
        <w:rPr>
          <w:rFonts w:ascii="Times New Roman" w:hAnsi="Times New Roman"/>
          <w:sz w:val="24"/>
          <w:szCs w:val="24"/>
        </w:rPr>
        <w:t xml:space="preserve">округа </w:t>
      </w:r>
      <w:r w:rsidRPr="003D619A">
        <w:rPr>
          <w:rFonts w:ascii="Times New Roman" w:hAnsi="Times New Roman"/>
          <w:sz w:val="24"/>
          <w:szCs w:val="24"/>
        </w:rPr>
        <w:t>Ставропольского края</w:t>
      </w:r>
    </w:p>
    <w:p w:rsidR="009F39A2" w:rsidRPr="009F39A2" w:rsidRDefault="00F25DEA" w:rsidP="0067179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b/>
          <w:sz w:val="24"/>
          <w:szCs w:val="24"/>
        </w:rPr>
        <w:t>Адрес:</w:t>
      </w:r>
      <w:r w:rsidR="003D619A">
        <w:rPr>
          <w:rFonts w:ascii="Times New Roman" w:hAnsi="Times New Roman"/>
          <w:b/>
          <w:sz w:val="24"/>
          <w:szCs w:val="24"/>
        </w:rPr>
        <w:t xml:space="preserve"> </w:t>
      </w:r>
      <w:r w:rsidR="00161E8C" w:rsidRPr="009A6F71">
        <w:rPr>
          <w:rFonts w:ascii="Times New Roman" w:hAnsi="Times New Roman"/>
          <w:sz w:val="24"/>
          <w:szCs w:val="24"/>
        </w:rPr>
        <w:t xml:space="preserve">357375, Ставропольский край, Предгорный </w:t>
      </w:r>
      <w:r w:rsidR="00161E8C">
        <w:rPr>
          <w:rFonts w:ascii="Times New Roman" w:hAnsi="Times New Roman"/>
          <w:sz w:val="24"/>
          <w:szCs w:val="24"/>
        </w:rPr>
        <w:t>район</w:t>
      </w:r>
      <w:r w:rsidR="00161E8C" w:rsidRPr="009A6F71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="00161E8C" w:rsidRPr="009A6F71">
        <w:rPr>
          <w:rFonts w:ascii="Times New Roman" w:hAnsi="Times New Roman"/>
          <w:sz w:val="24"/>
          <w:szCs w:val="24"/>
        </w:rPr>
        <w:t>Нежинский</w:t>
      </w:r>
      <w:proofErr w:type="spellEnd"/>
      <w:r w:rsidR="00161E8C" w:rsidRPr="009A6F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E8C" w:rsidRPr="009A6F71">
        <w:rPr>
          <w:rFonts w:ascii="Times New Roman" w:hAnsi="Times New Roman"/>
          <w:sz w:val="24"/>
          <w:szCs w:val="24"/>
        </w:rPr>
        <w:t>ул.Звездная</w:t>
      </w:r>
      <w:proofErr w:type="spellEnd"/>
      <w:r w:rsidR="00161E8C" w:rsidRPr="009A6F71">
        <w:rPr>
          <w:rFonts w:ascii="Times New Roman" w:hAnsi="Times New Roman"/>
          <w:sz w:val="24"/>
          <w:szCs w:val="24"/>
        </w:rPr>
        <w:t xml:space="preserve">, </w:t>
      </w:r>
      <w:r w:rsidR="00161E8C">
        <w:rPr>
          <w:rFonts w:ascii="Times New Roman" w:hAnsi="Times New Roman"/>
          <w:sz w:val="24"/>
          <w:szCs w:val="24"/>
        </w:rPr>
        <w:t>д</w:t>
      </w:r>
      <w:r w:rsidR="00161E8C" w:rsidRPr="00E40722">
        <w:rPr>
          <w:rFonts w:ascii="Times New Roman" w:hAnsi="Times New Roman"/>
          <w:sz w:val="24"/>
          <w:szCs w:val="24"/>
        </w:rPr>
        <w:t>.</w:t>
      </w:r>
      <w:r w:rsidR="00161E8C">
        <w:rPr>
          <w:rFonts w:ascii="Times New Roman" w:hAnsi="Times New Roman"/>
          <w:sz w:val="24"/>
          <w:szCs w:val="24"/>
        </w:rPr>
        <w:t xml:space="preserve"> </w:t>
      </w:r>
      <w:r w:rsidR="00161E8C" w:rsidRPr="009A6F71">
        <w:rPr>
          <w:rFonts w:ascii="Times New Roman" w:hAnsi="Times New Roman"/>
          <w:sz w:val="24"/>
          <w:szCs w:val="24"/>
        </w:rPr>
        <w:t>1</w:t>
      </w:r>
      <w:r w:rsidR="00161E8C">
        <w:rPr>
          <w:rFonts w:ascii="Times New Roman" w:hAnsi="Times New Roman"/>
          <w:sz w:val="24"/>
          <w:szCs w:val="24"/>
        </w:rPr>
        <w:t>.</w:t>
      </w:r>
    </w:p>
    <w:p w:rsidR="00E86896" w:rsidRPr="008E3878" w:rsidRDefault="00E86896" w:rsidP="00E868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878">
        <w:rPr>
          <w:rFonts w:ascii="Times New Roman" w:hAnsi="Times New Roman"/>
          <w:sz w:val="24"/>
          <w:szCs w:val="24"/>
        </w:rPr>
        <w:t>Комиссия управления образования администрации Предгорного муниципального округа Ставропольского края по проведению обследования</w:t>
      </w:r>
      <w:r w:rsidRPr="008E3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878">
        <w:rPr>
          <w:rFonts w:ascii="Times New Roman" w:hAnsi="Times New Roman"/>
          <w:sz w:val="24"/>
          <w:szCs w:val="24"/>
        </w:rPr>
        <w:t>летних лагерей с дневным пребыванием Предгорного муниципального округа Ставропольского края, действующая на основании приказа упра</w:t>
      </w:r>
      <w:r w:rsidR="00046637">
        <w:rPr>
          <w:rFonts w:ascii="Times New Roman" w:hAnsi="Times New Roman"/>
          <w:sz w:val="24"/>
          <w:szCs w:val="24"/>
        </w:rPr>
        <w:t>вления образования от 16.05.2024 № 279</w:t>
      </w:r>
      <w:r w:rsidRPr="008E3878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E86896" w:rsidRPr="008E3878" w:rsidTr="00886172">
        <w:tc>
          <w:tcPr>
            <w:tcW w:w="2376" w:type="dxa"/>
          </w:tcPr>
          <w:p w:rsidR="00E86896" w:rsidRPr="008E3878" w:rsidRDefault="00E86896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78">
              <w:rPr>
                <w:rFonts w:ascii="Times New Roman" w:hAnsi="Times New Roman"/>
                <w:sz w:val="24"/>
                <w:szCs w:val="24"/>
              </w:rPr>
              <w:t>Адаменко Л.А. -</w:t>
            </w:r>
          </w:p>
        </w:tc>
        <w:tc>
          <w:tcPr>
            <w:tcW w:w="7513" w:type="dxa"/>
          </w:tcPr>
          <w:p w:rsidR="00E86896" w:rsidRPr="008E3878" w:rsidRDefault="00E86896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Предгорного муниципального округа Ставропольского края, председатель комиссии</w:t>
            </w:r>
          </w:p>
        </w:tc>
      </w:tr>
      <w:tr w:rsidR="00E86896" w:rsidRPr="008E3878" w:rsidTr="00886172">
        <w:tc>
          <w:tcPr>
            <w:tcW w:w="2376" w:type="dxa"/>
          </w:tcPr>
          <w:p w:rsidR="00E86896" w:rsidRPr="008E3878" w:rsidRDefault="00E86896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78">
              <w:rPr>
                <w:rFonts w:ascii="Times New Roman" w:hAnsi="Times New Roman"/>
                <w:sz w:val="24"/>
                <w:szCs w:val="24"/>
              </w:rPr>
              <w:t xml:space="preserve">Айвазова Л.М. - </w:t>
            </w:r>
          </w:p>
        </w:tc>
        <w:tc>
          <w:tcPr>
            <w:tcW w:w="7513" w:type="dxa"/>
          </w:tcPr>
          <w:p w:rsidR="00E86896" w:rsidRPr="008E3878" w:rsidRDefault="00E86896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78">
              <w:rPr>
                <w:rFonts w:ascii="Times New Roman" w:hAnsi="Times New Roman"/>
                <w:sz w:val="24"/>
                <w:szCs w:val="24"/>
              </w:rPr>
              <w:t>ведущий специалист управления образования администрации Предгорного муниципального округа Ставропольского края, член комиссии</w:t>
            </w:r>
          </w:p>
        </w:tc>
      </w:tr>
      <w:tr w:rsidR="00E86896" w:rsidRPr="008E3878" w:rsidTr="00886172">
        <w:tc>
          <w:tcPr>
            <w:tcW w:w="2376" w:type="dxa"/>
          </w:tcPr>
          <w:p w:rsidR="00E86896" w:rsidRPr="008E3878" w:rsidRDefault="004A6D57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E86896" w:rsidRPr="008E387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7513" w:type="dxa"/>
          </w:tcPr>
          <w:p w:rsidR="00E86896" w:rsidRPr="008E3878" w:rsidRDefault="00E86896" w:rsidP="00E86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878">
              <w:rPr>
                <w:rFonts w:ascii="Times New Roman" w:hAnsi="Times New Roman"/>
                <w:sz w:val="24"/>
                <w:szCs w:val="24"/>
              </w:rPr>
              <w:t>главный специалист МКУ «Методический центр», секретарь комиссии</w:t>
            </w:r>
          </w:p>
        </w:tc>
      </w:tr>
    </w:tbl>
    <w:p w:rsidR="003C6C25" w:rsidRPr="008E3878" w:rsidRDefault="003C6C25" w:rsidP="003C6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878">
        <w:rPr>
          <w:rFonts w:ascii="Times New Roman" w:hAnsi="Times New Roman"/>
          <w:b/>
          <w:sz w:val="24"/>
          <w:szCs w:val="24"/>
        </w:rPr>
        <w:t>Произвела приемку образовательных организаций с дневным пребыванием</w:t>
      </w:r>
      <w:r w:rsidRPr="008E3878">
        <w:rPr>
          <w:rFonts w:ascii="Times New Roman" w:hAnsi="Times New Roman"/>
          <w:sz w:val="24"/>
          <w:szCs w:val="24"/>
        </w:rPr>
        <w:t>.</w:t>
      </w:r>
    </w:p>
    <w:p w:rsidR="00161E8C" w:rsidRDefault="003C6C25" w:rsidP="00161E8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3878">
        <w:rPr>
          <w:rFonts w:ascii="Times New Roman" w:hAnsi="Times New Roman"/>
          <w:sz w:val="24"/>
          <w:szCs w:val="24"/>
        </w:rPr>
        <w:t>Образовательное</w:t>
      </w:r>
      <w:r w:rsidR="009863F6" w:rsidRPr="008E3878">
        <w:rPr>
          <w:rFonts w:ascii="Times New Roman" w:hAnsi="Times New Roman"/>
          <w:sz w:val="24"/>
          <w:szCs w:val="24"/>
        </w:rPr>
        <w:t xml:space="preserve"> учреждение расположено</w:t>
      </w:r>
      <w:r w:rsidR="009863F6" w:rsidRPr="009F39A2">
        <w:rPr>
          <w:rFonts w:ascii="Times New Roman" w:hAnsi="Times New Roman"/>
          <w:sz w:val="24"/>
          <w:szCs w:val="24"/>
        </w:rPr>
        <w:t xml:space="preserve"> по адресу:</w:t>
      </w:r>
      <w:r w:rsidR="004A6D5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1E8C" w:rsidRPr="009A6F71">
        <w:rPr>
          <w:rFonts w:ascii="Times New Roman" w:hAnsi="Times New Roman"/>
          <w:sz w:val="24"/>
          <w:szCs w:val="24"/>
        </w:rPr>
        <w:t xml:space="preserve">357375, Ставропольский край, Предгорный </w:t>
      </w:r>
      <w:r w:rsidR="00161E8C">
        <w:rPr>
          <w:rFonts w:ascii="Times New Roman" w:hAnsi="Times New Roman"/>
          <w:sz w:val="24"/>
          <w:szCs w:val="24"/>
        </w:rPr>
        <w:t>район</w:t>
      </w:r>
      <w:r w:rsidR="00161E8C" w:rsidRPr="009A6F71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="00161E8C" w:rsidRPr="009A6F71">
        <w:rPr>
          <w:rFonts w:ascii="Times New Roman" w:hAnsi="Times New Roman"/>
          <w:sz w:val="24"/>
          <w:szCs w:val="24"/>
        </w:rPr>
        <w:t>Нежинский</w:t>
      </w:r>
      <w:proofErr w:type="spellEnd"/>
      <w:r w:rsidR="00161E8C" w:rsidRPr="009A6F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E8C" w:rsidRPr="009A6F71">
        <w:rPr>
          <w:rFonts w:ascii="Times New Roman" w:hAnsi="Times New Roman"/>
          <w:sz w:val="24"/>
          <w:szCs w:val="24"/>
        </w:rPr>
        <w:t>ул.Звездная</w:t>
      </w:r>
      <w:proofErr w:type="spellEnd"/>
      <w:r w:rsidR="00161E8C" w:rsidRPr="009A6F71">
        <w:rPr>
          <w:rFonts w:ascii="Times New Roman" w:hAnsi="Times New Roman"/>
          <w:sz w:val="24"/>
          <w:szCs w:val="24"/>
        </w:rPr>
        <w:t xml:space="preserve">, </w:t>
      </w:r>
      <w:r w:rsidR="00161E8C">
        <w:rPr>
          <w:rFonts w:ascii="Times New Roman" w:hAnsi="Times New Roman"/>
          <w:sz w:val="24"/>
          <w:szCs w:val="24"/>
        </w:rPr>
        <w:t>д</w:t>
      </w:r>
      <w:r w:rsidR="00161E8C" w:rsidRPr="00E40722">
        <w:rPr>
          <w:rFonts w:ascii="Times New Roman" w:hAnsi="Times New Roman"/>
          <w:sz w:val="24"/>
          <w:szCs w:val="24"/>
        </w:rPr>
        <w:t>.</w:t>
      </w:r>
      <w:r w:rsidR="00161E8C">
        <w:rPr>
          <w:rFonts w:ascii="Times New Roman" w:hAnsi="Times New Roman"/>
          <w:sz w:val="24"/>
          <w:szCs w:val="24"/>
        </w:rPr>
        <w:t xml:space="preserve"> </w:t>
      </w:r>
      <w:r w:rsidR="00161E8C" w:rsidRPr="009A6F71">
        <w:rPr>
          <w:rFonts w:ascii="Times New Roman" w:hAnsi="Times New Roman"/>
          <w:sz w:val="24"/>
          <w:szCs w:val="24"/>
        </w:rPr>
        <w:t>1</w:t>
      </w:r>
      <w:r w:rsidR="00161E8C">
        <w:rPr>
          <w:rFonts w:ascii="Times New Roman" w:hAnsi="Times New Roman"/>
          <w:sz w:val="24"/>
          <w:szCs w:val="24"/>
        </w:rPr>
        <w:t>.</w:t>
      </w:r>
    </w:p>
    <w:p w:rsidR="009863F6" w:rsidRPr="00161E8C" w:rsidRDefault="004A6D57" w:rsidP="00161E8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61E8C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</w:p>
    <w:p w:rsidR="004276BF" w:rsidRPr="003D619A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 xml:space="preserve">Вместимость в </w:t>
      </w:r>
      <w:r w:rsidR="0028597D" w:rsidRPr="009F39A2">
        <w:rPr>
          <w:rFonts w:ascii="Times New Roman" w:hAnsi="Times New Roman"/>
          <w:sz w:val="24"/>
          <w:szCs w:val="24"/>
        </w:rPr>
        <w:t xml:space="preserve">смену: </w:t>
      </w:r>
      <w:r w:rsidR="0028597D">
        <w:rPr>
          <w:rFonts w:ascii="Times New Roman" w:hAnsi="Times New Roman"/>
          <w:sz w:val="24"/>
          <w:szCs w:val="24"/>
        </w:rPr>
        <w:t>I</w:t>
      </w:r>
      <w:r w:rsidR="001D3A1A" w:rsidRPr="000816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1CC9" w:rsidRPr="00081697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161E8C">
        <w:rPr>
          <w:rFonts w:ascii="Times New Roman" w:hAnsi="Times New Roman"/>
          <w:sz w:val="24"/>
          <w:szCs w:val="24"/>
          <w:u w:val="single"/>
        </w:rPr>
        <w:t>80</w:t>
      </w:r>
      <w:r w:rsidR="004276BF" w:rsidRPr="00081697">
        <w:rPr>
          <w:rFonts w:ascii="Times New Roman" w:hAnsi="Times New Roman"/>
          <w:sz w:val="24"/>
          <w:szCs w:val="24"/>
          <w:u w:val="single"/>
        </w:rPr>
        <w:t xml:space="preserve"> человек.</w:t>
      </w:r>
    </w:p>
    <w:p w:rsidR="003D619A" w:rsidRPr="00081697" w:rsidRDefault="003D619A" w:rsidP="003D619A">
      <w:pPr>
        <w:spacing w:after="0" w:line="360" w:lineRule="exact"/>
        <w:ind w:left="568"/>
        <w:jc w:val="both"/>
        <w:rPr>
          <w:rFonts w:ascii="Times New Roman" w:hAnsi="Times New Roman"/>
          <w:sz w:val="24"/>
          <w:szCs w:val="24"/>
          <w:u w:val="single"/>
        </w:rPr>
      </w:pPr>
      <w:r w:rsidRPr="003D619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81697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4A6D57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161E8C">
        <w:rPr>
          <w:rFonts w:ascii="Times New Roman" w:hAnsi="Times New Roman"/>
          <w:sz w:val="24"/>
          <w:szCs w:val="24"/>
          <w:u w:val="single"/>
        </w:rPr>
        <w:t>45</w:t>
      </w:r>
      <w:r w:rsidRPr="00081697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9863F6" w:rsidRPr="009F39A2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>Количество смен –</w:t>
      </w:r>
      <w:r w:rsidRPr="003D619A">
        <w:rPr>
          <w:rFonts w:ascii="Times New Roman" w:hAnsi="Times New Roman"/>
          <w:sz w:val="24"/>
          <w:szCs w:val="24"/>
        </w:rPr>
        <w:t xml:space="preserve"> </w:t>
      </w:r>
      <w:r w:rsidR="00161E8C">
        <w:rPr>
          <w:rFonts w:ascii="Times New Roman" w:hAnsi="Times New Roman"/>
          <w:sz w:val="24"/>
          <w:szCs w:val="24"/>
        </w:rPr>
        <w:t>2 смены</w:t>
      </w:r>
    </w:p>
    <w:p w:rsidR="009863F6" w:rsidRPr="009F39A2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 xml:space="preserve">Спальные помещения располагаются – </w:t>
      </w:r>
      <w:r w:rsidRPr="00081697">
        <w:rPr>
          <w:rFonts w:ascii="Times New Roman" w:hAnsi="Times New Roman"/>
          <w:sz w:val="24"/>
          <w:szCs w:val="24"/>
          <w:u w:val="single"/>
        </w:rPr>
        <w:t>без сна</w:t>
      </w:r>
      <w:r w:rsidRPr="003D619A">
        <w:rPr>
          <w:rFonts w:ascii="Times New Roman" w:hAnsi="Times New Roman"/>
          <w:sz w:val="24"/>
          <w:szCs w:val="24"/>
        </w:rPr>
        <w:t>.</w:t>
      </w:r>
    </w:p>
    <w:p w:rsidR="009863F6" w:rsidRPr="00B028DB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 xml:space="preserve">Наличие и готовность к эксплуатации основных и вспомогательных помещений – </w:t>
      </w:r>
      <w:r w:rsidR="00161E8C" w:rsidRPr="00E40722">
        <w:rPr>
          <w:rFonts w:ascii="Times New Roman" w:hAnsi="Times New Roman"/>
          <w:sz w:val="24"/>
          <w:szCs w:val="24"/>
          <w:u w:val="single"/>
        </w:rPr>
        <w:t xml:space="preserve">игровые 144 </w:t>
      </w:r>
      <w:proofErr w:type="spellStart"/>
      <w:proofErr w:type="gramStart"/>
      <w:r w:rsidR="00161E8C" w:rsidRPr="00E40722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proofErr w:type="gramEnd"/>
      <w:r w:rsidR="00161E8C" w:rsidRPr="00E40722">
        <w:rPr>
          <w:rFonts w:ascii="Times New Roman" w:hAnsi="Times New Roman"/>
          <w:sz w:val="24"/>
          <w:szCs w:val="24"/>
          <w:u w:val="single"/>
        </w:rPr>
        <w:t>,  пищеблок 184,8 кв. м, спортивная площадка 3200 кв. м – санитарное состояние удовлетворительное</w:t>
      </w:r>
      <w:r w:rsidRPr="00072440">
        <w:rPr>
          <w:rFonts w:ascii="Times New Roman" w:hAnsi="Times New Roman"/>
          <w:sz w:val="24"/>
          <w:szCs w:val="24"/>
          <w:u w:val="single"/>
        </w:rPr>
        <w:t>.</w:t>
      </w:r>
    </w:p>
    <w:p w:rsidR="009F39A2" w:rsidRPr="00B028DB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 xml:space="preserve">Санитарно-техническое состояние и готовность к работе систем водоснабжения и канализации – </w:t>
      </w:r>
      <w:r w:rsidRPr="003D619A">
        <w:rPr>
          <w:rFonts w:ascii="Times New Roman" w:hAnsi="Times New Roman"/>
          <w:sz w:val="24"/>
          <w:szCs w:val="24"/>
        </w:rPr>
        <w:t xml:space="preserve">в рабочем состоянии, </w:t>
      </w:r>
      <w:r w:rsidRPr="00A21DEB">
        <w:rPr>
          <w:rFonts w:ascii="Times New Roman" w:hAnsi="Times New Roman"/>
          <w:sz w:val="24"/>
          <w:szCs w:val="24"/>
          <w:u w:val="single"/>
        </w:rPr>
        <w:t>акты прилагаются.</w:t>
      </w:r>
    </w:p>
    <w:p w:rsidR="00081697" w:rsidRPr="00081697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 xml:space="preserve">Помещения медицинского назначения (состав, площадь, состояние готовности) </w:t>
      </w:r>
      <w:r w:rsidR="00970908" w:rsidRPr="009F39A2">
        <w:rPr>
          <w:rFonts w:ascii="Times New Roman" w:hAnsi="Times New Roman"/>
          <w:sz w:val="24"/>
          <w:szCs w:val="24"/>
        </w:rPr>
        <w:t>–</w:t>
      </w:r>
      <w:r w:rsidRPr="009F39A2">
        <w:rPr>
          <w:rFonts w:ascii="Times New Roman" w:hAnsi="Times New Roman"/>
          <w:sz w:val="24"/>
          <w:szCs w:val="24"/>
        </w:rPr>
        <w:t xml:space="preserve"> </w:t>
      </w:r>
      <w:r w:rsidR="008B34EB" w:rsidRPr="009F39A2">
        <w:rPr>
          <w:rFonts w:ascii="Times New Roman" w:hAnsi="Times New Roman"/>
          <w:sz w:val="24"/>
          <w:szCs w:val="24"/>
        </w:rPr>
        <w:t xml:space="preserve"> </w:t>
      </w:r>
      <w:r w:rsidR="00081697">
        <w:rPr>
          <w:rFonts w:ascii="Times New Roman" w:hAnsi="Times New Roman"/>
          <w:sz w:val="24"/>
          <w:szCs w:val="24"/>
        </w:rPr>
        <w:t xml:space="preserve">     </w:t>
      </w:r>
    </w:p>
    <w:p w:rsidR="00970908" w:rsidRPr="00081697" w:rsidRDefault="00E246B6" w:rsidP="00081697">
      <w:pPr>
        <w:pStyle w:val="a3"/>
        <w:spacing w:after="0" w:line="360" w:lineRule="exact"/>
        <w:ind w:left="786"/>
        <w:jc w:val="both"/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081697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  <w:r w:rsidRPr="00081697">
        <w:rPr>
          <w:rFonts w:ascii="Times New Roman" w:hAnsi="Times New Roman"/>
          <w:sz w:val="24"/>
          <w:szCs w:val="24"/>
          <w:u w:val="single"/>
        </w:rPr>
        <w:t>кабинет</w:t>
      </w:r>
      <w:r w:rsidR="00970908" w:rsidRPr="00081697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  <w:r w:rsidR="00161E8C" w:rsidRPr="009A6F71">
        <w:rPr>
          <w:rFonts w:ascii="Times New Roman" w:hAnsi="Times New Roman"/>
          <w:sz w:val="24"/>
          <w:szCs w:val="24"/>
          <w:u w:val="single"/>
        </w:rPr>
        <w:t>(9 кв. м) расположен на 1 этаже. Укомплектованы необходимым оборудованием</w:t>
      </w:r>
      <w:r w:rsidR="00970908" w:rsidRPr="00081697">
        <w:rPr>
          <w:rFonts w:ascii="Times New Roman" w:hAnsi="Times New Roman"/>
          <w:sz w:val="24"/>
          <w:szCs w:val="24"/>
          <w:u w:val="single"/>
        </w:rPr>
        <w:t>.</w:t>
      </w:r>
    </w:p>
    <w:p w:rsidR="00161E8C" w:rsidRDefault="009863F6" w:rsidP="0099640F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>Пищеблок расположен в приспособленном помещении. Число мест в обеденном зале -</w:t>
      </w:r>
      <w:r w:rsidR="00970908" w:rsidRPr="009F39A2">
        <w:rPr>
          <w:rFonts w:ascii="Times New Roman" w:hAnsi="Times New Roman"/>
          <w:sz w:val="24"/>
          <w:szCs w:val="24"/>
        </w:rPr>
        <w:t>.</w:t>
      </w:r>
      <w:r w:rsidRPr="009F39A2">
        <w:rPr>
          <w:rFonts w:ascii="Times New Roman" w:hAnsi="Times New Roman"/>
          <w:sz w:val="24"/>
          <w:szCs w:val="24"/>
        </w:rPr>
        <w:t xml:space="preserve"> </w:t>
      </w:r>
      <w:r w:rsidR="00161E8C">
        <w:rPr>
          <w:rFonts w:ascii="Times New Roman" w:hAnsi="Times New Roman"/>
          <w:sz w:val="24"/>
          <w:szCs w:val="24"/>
        </w:rPr>
        <w:t>90</w:t>
      </w:r>
      <w:r w:rsidR="00161E8C" w:rsidRPr="009A6F71">
        <w:rPr>
          <w:rFonts w:ascii="Times New Roman" w:hAnsi="Times New Roman"/>
          <w:sz w:val="24"/>
          <w:szCs w:val="24"/>
        </w:rPr>
        <w:t xml:space="preserve">. Площадь на одно посадочное место – 2,3 кв. м. Обеспеченность мебелью – </w:t>
      </w:r>
      <w:r w:rsidR="00161E8C" w:rsidRPr="009A6F71">
        <w:rPr>
          <w:rFonts w:ascii="Times New Roman" w:hAnsi="Times New Roman"/>
          <w:sz w:val="24"/>
          <w:szCs w:val="24"/>
          <w:u w:val="single"/>
        </w:rPr>
        <w:t>имеется, удовлетворительное.</w:t>
      </w:r>
      <w:r w:rsidR="00161E8C" w:rsidRPr="009A6F71">
        <w:rPr>
          <w:rFonts w:ascii="Times New Roman" w:hAnsi="Times New Roman"/>
          <w:sz w:val="24"/>
          <w:szCs w:val="24"/>
        </w:rPr>
        <w:t xml:space="preserve">  Наличие подводки горячей и холодной воды ко всем моечным ваннам, раковинам для рук – </w:t>
      </w:r>
      <w:r w:rsidR="00161E8C" w:rsidRPr="009A6F71">
        <w:rPr>
          <w:rFonts w:ascii="Times New Roman" w:hAnsi="Times New Roman"/>
          <w:sz w:val="24"/>
          <w:szCs w:val="24"/>
          <w:u w:val="single"/>
        </w:rPr>
        <w:t>холодная.</w:t>
      </w:r>
      <w:r w:rsidR="00161E8C" w:rsidRPr="009A6F71">
        <w:rPr>
          <w:rFonts w:ascii="Times New Roman" w:hAnsi="Times New Roman"/>
          <w:sz w:val="24"/>
          <w:szCs w:val="24"/>
        </w:rPr>
        <w:t xml:space="preserve">    Наличие электрокипятильника – </w:t>
      </w:r>
      <w:proofErr w:type="spellStart"/>
      <w:r w:rsidR="00161E8C" w:rsidRPr="009A6F71">
        <w:rPr>
          <w:rFonts w:ascii="Times New Roman" w:hAnsi="Times New Roman"/>
          <w:sz w:val="24"/>
          <w:szCs w:val="24"/>
          <w:u w:val="single"/>
        </w:rPr>
        <w:t>Электроводонагревательная</w:t>
      </w:r>
      <w:proofErr w:type="spellEnd"/>
      <w:r w:rsidR="00161E8C" w:rsidRPr="009A6F71">
        <w:rPr>
          <w:rFonts w:ascii="Times New Roman" w:hAnsi="Times New Roman"/>
          <w:sz w:val="24"/>
          <w:szCs w:val="24"/>
          <w:u w:val="single"/>
        </w:rPr>
        <w:t xml:space="preserve"> установка</w:t>
      </w:r>
      <w:r w:rsidR="00161E8C" w:rsidRPr="009F39A2">
        <w:rPr>
          <w:rFonts w:ascii="Times New Roman" w:hAnsi="Times New Roman"/>
          <w:sz w:val="24"/>
          <w:szCs w:val="24"/>
        </w:rPr>
        <w:t xml:space="preserve"> </w:t>
      </w:r>
    </w:p>
    <w:p w:rsidR="009863F6" w:rsidRPr="0099640F" w:rsidRDefault="00D473D3" w:rsidP="00161E8C">
      <w:pPr>
        <w:pStyle w:val="a3"/>
        <w:spacing w:after="0" w:line="360" w:lineRule="exact"/>
        <w:ind w:left="786"/>
        <w:jc w:val="both"/>
        <w:rPr>
          <w:rFonts w:ascii="Times New Roman" w:hAnsi="Times New Roman"/>
          <w:sz w:val="24"/>
          <w:szCs w:val="24"/>
        </w:rPr>
      </w:pPr>
      <w:r w:rsidRPr="0099640F">
        <w:rPr>
          <w:rFonts w:ascii="Times New Roman" w:hAnsi="Times New Roman"/>
          <w:sz w:val="24"/>
          <w:szCs w:val="24"/>
        </w:rPr>
        <w:t>Обеспеченность пищеблока</w:t>
      </w:r>
      <w:r w:rsidR="009863F6" w:rsidRPr="0099640F">
        <w:rPr>
          <w:rFonts w:ascii="Times New Roman" w:hAnsi="Times New Roman"/>
          <w:sz w:val="24"/>
          <w:szCs w:val="24"/>
        </w:rPr>
        <w:t xml:space="preserve"> инвентарем, оборудованием, посудой – </w:t>
      </w:r>
      <w:r w:rsidR="009863F6" w:rsidRPr="0099640F">
        <w:rPr>
          <w:rFonts w:ascii="Times New Roman" w:hAnsi="Times New Roman"/>
          <w:sz w:val="24"/>
          <w:szCs w:val="24"/>
          <w:u w:val="single"/>
        </w:rPr>
        <w:t>обеспечено</w:t>
      </w:r>
      <w:r w:rsidR="004276BF" w:rsidRPr="0099640F">
        <w:rPr>
          <w:rFonts w:ascii="Times New Roman" w:hAnsi="Times New Roman"/>
          <w:sz w:val="24"/>
          <w:szCs w:val="24"/>
          <w:u w:val="single"/>
        </w:rPr>
        <w:t xml:space="preserve"> в достаточном количестве</w:t>
      </w:r>
      <w:r w:rsidR="009863F6" w:rsidRPr="0099640F">
        <w:rPr>
          <w:rFonts w:ascii="Times New Roman" w:hAnsi="Times New Roman"/>
          <w:sz w:val="24"/>
          <w:szCs w:val="24"/>
          <w:u w:val="single"/>
        </w:rPr>
        <w:t>.</w:t>
      </w:r>
      <w:r w:rsidR="009863F6" w:rsidRPr="0099640F">
        <w:rPr>
          <w:rFonts w:ascii="Times New Roman" w:hAnsi="Times New Roman"/>
          <w:sz w:val="24"/>
          <w:szCs w:val="24"/>
        </w:rPr>
        <w:t xml:space="preserve"> Наличие и исправность холодильного и технологического оборудования – </w:t>
      </w:r>
      <w:r w:rsidR="009863F6" w:rsidRPr="0099640F">
        <w:rPr>
          <w:rFonts w:ascii="Times New Roman" w:hAnsi="Times New Roman"/>
          <w:sz w:val="24"/>
          <w:szCs w:val="24"/>
          <w:u w:val="single"/>
        </w:rPr>
        <w:t>имеется в исправном состоянии, акты прилагаются.</w:t>
      </w:r>
      <w:r w:rsidR="009964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63F6" w:rsidRPr="0099640F">
        <w:rPr>
          <w:rFonts w:ascii="Times New Roman" w:hAnsi="Times New Roman"/>
          <w:sz w:val="24"/>
          <w:szCs w:val="24"/>
        </w:rPr>
        <w:t xml:space="preserve">Готовность пищеблока к эксплуатации, условия хранения продуктов (скоропортящихся, сухих, овощей) – </w:t>
      </w:r>
      <w:r w:rsidR="009863F6" w:rsidRPr="0099640F">
        <w:rPr>
          <w:rFonts w:ascii="Times New Roman" w:hAnsi="Times New Roman"/>
          <w:sz w:val="24"/>
          <w:szCs w:val="24"/>
          <w:u w:val="single"/>
        </w:rPr>
        <w:t>холодильник</w:t>
      </w:r>
      <w:r w:rsidR="00072440" w:rsidRPr="0099640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863F6" w:rsidRPr="0099640F">
        <w:rPr>
          <w:rFonts w:ascii="Times New Roman" w:hAnsi="Times New Roman"/>
          <w:sz w:val="24"/>
          <w:szCs w:val="24"/>
        </w:rPr>
        <w:t xml:space="preserve"> Готовность к эксплуатации – </w:t>
      </w:r>
      <w:r w:rsidR="009863F6" w:rsidRPr="0099640F">
        <w:rPr>
          <w:rFonts w:ascii="Times New Roman" w:hAnsi="Times New Roman"/>
          <w:sz w:val="24"/>
          <w:szCs w:val="24"/>
          <w:u w:val="single"/>
        </w:rPr>
        <w:t>удовлетворительное состояние.</w:t>
      </w:r>
    </w:p>
    <w:p w:rsidR="009863F6" w:rsidRPr="00081697" w:rsidRDefault="009863F6" w:rsidP="0067179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ru-RU"/>
        </w:rPr>
      </w:pPr>
      <w:r w:rsidRPr="009F39A2">
        <w:rPr>
          <w:rFonts w:ascii="Times New Roman" w:hAnsi="Times New Roman"/>
          <w:sz w:val="24"/>
          <w:szCs w:val="24"/>
        </w:rPr>
        <w:lastRenderedPageBreak/>
        <w:t>Состояние территории оздоровительного учреждения</w:t>
      </w:r>
      <w:r w:rsidRPr="009F39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1697">
        <w:rPr>
          <w:rFonts w:ascii="Times New Roman" w:hAnsi="Times New Roman"/>
          <w:sz w:val="24"/>
          <w:szCs w:val="24"/>
          <w:u w:val="single"/>
        </w:rPr>
        <w:t xml:space="preserve">удовлетворительное, договор на </w:t>
      </w:r>
      <w:proofErr w:type="spellStart"/>
      <w:r w:rsidRPr="00081697">
        <w:rPr>
          <w:rFonts w:ascii="Times New Roman" w:hAnsi="Times New Roman"/>
          <w:sz w:val="24"/>
          <w:szCs w:val="24"/>
          <w:u w:val="single"/>
        </w:rPr>
        <w:t>аккарицидную</w:t>
      </w:r>
      <w:proofErr w:type="spellEnd"/>
      <w:r w:rsidRPr="00081697">
        <w:rPr>
          <w:rFonts w:ascii="Times New Roman" w:hAnsi="Times New Roman"/>
          <w:sz w:val="24"/>
          <w:szCs w:val="24"/>
          <w:u w:val="single"/>
        </w:rPr>
        <w:t xml:space="preserve"> обработку</w:t>
      </w:r>
      <w:r w:rsidR="004276BF" w:rsidRPr="000816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46E3" w:rsidRPr="0008169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817A2F">
        <w:rPr>
          <w:rFonts w:ascii="Times New Roman" w:hAnsi="Times New Roman"/>
          <w:sz w:val="24"/>
          <w:szCs w:val="24"/>
          <w:u w:val="single"/>
        </w:rPr>
        <w:t>55</w:t>
      </w:r>
      <w:r w:rsidR="002746E3" w:rsidRPr="00081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6E3" w:rsidRPr="000816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17A2F">
        <w:rPr>
          <w:rFonts w:ascii="Times New Roman" w:hAnsi="Times New Roman"/>
          <w:sz w:val="24"/>
          <w:szCs w:val="24"/>
          <w:u w:val="single"/>
        </w:rPr>
        <w:t>18.01.2024г.</w:t>
      </w:r>
      <w:r w:rsidR="002746E3" w:rsidRPr="000816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76BF" w:rsidRPr="00081697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="004276BF" w:rsidRPr="00081697">
        <w:rPr>
          <w:rFonts w:ascii="Times New Roman" w:eastAsia="Times New Roman" w:hAnsi="Times New Roman"/>
          <w:sz w:val="24"/>
          <w:szCs w:val="24"/>
          <w:lang w:eastAsia="ru-RU"/>
        </w:rPr>
        <w:t>СанЭпидСтанция</w:t>
      </w:r>
      <w:proofErr w:type="spellEnd"/>
      <w:r w:rsidR="004276BF" w:rsidRPr="00081697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Pr="000816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7A2F" w:rsidRPr="003C6BD4">
        <w:rPr>
          <w:rFonts w:ascii="Times New Roman" w:hAnsi="Times New Roman"/>
          <w:sz w:val="24"/>
          <w:u w:val="single"/>
        </w:rPr>
        <w:t>ТКО №М-</w:t>
      </w:r>
      <w:r w:rsidR="00817A2F">
        <w:rPr>
          <w:rFonts w:ascii="Times New Roman" w:hAnsi="Times New Roman"/>
          <w:sz w:val="24"/>
          <w:u w:val="single"/>
        </w:rPr>
        <w:t>150842 от 12.01.2024</w:t>
      </w:r>
      <w:r w:rsidR="00817A2F" w:rsidRPr="003C6BD4">
        <w:rPr>
          <w:rFonts w:ascii="Times New Roman" w:hAnsi="Times New Roman"/>
          <w:sz w:val="24"/>
          <w:u w:val="single"/>
        </w:rPr>
        <w:t xml:space="preserve">г.  ООО «Жилищно-коммунальное хозяйство» </w:t>
      </w:r>
      <w:proofErr w:type="spellStart"/>
      <w:proofErr w:type="gramStart"/>
      <w:r w:rsidR="00817A2F" w:rsidRPr="003C6BD4">
        <w:rPr>
          <w:rFonts w:ascii="Times New Roman" w:hAnsi="Times New Roman"/>
          <w:sz w:val="24"/>
          <w:u w:val="single"/>
        </w:rPr>
        <w:t>г.Пятигорск</w:t>
      </w:r>
      <w:proofErr w:type="spellEnd"/>
      <w:r w:rsidR="00817A2F" w:rsidRPr="003C6BD4">
        <w:rPr>
          <w:rFonts w:ascii="Times New Roman" w:hAnsi="Times New Roman"/>
          <w:sz w:val="24"/>
          <w:u w:val="single"/>
        </w:rPr>
        <w:t xml:space="preserve">  </w:t>
      </w:r>
      <w:r w:rsidR="009654FB">
        <w:rPr>
          <w:rFonts w:ascii="Times New Roman" w:hAnsi="Times New Roman"/>
          <w:sz w:val="24"/>
          <w:u w:val="single"/>
        </w:rPr>
        <w:t>договор</w:t>
      </w:r>
      <w:proofErr w:type="gramEnd"/>
      <w:r w:rsidR="009654FB">
        <w:rPr>
          <w:rFonts w:ascii="Times New Roman" w:hAnsi="Times New Roman"/>
          <w:sz w:val="24"/>
          <w:u w:val="single"/>
        </w:rPr>
        <w:t xml:space="preserve"> </w:t>
      </w:r>
      <w:r w:rsidR="00817A2F" w:rsidRPr="003C6BD4">
        <w:rPr>
          <w:rFonts w:ascii="Times New Roman" w:hAnsi="Times New Roman"/>
          <w:sz w:val="24"/>
          <w:u w:val="single"/>
        </w:rPr>
        <w:t>прилагается.</w:t>
      </w:r>
    </w:p>
    <w:p w:rsidR="00081697" w:rsidRPr="00B028DB" w:rsidRDefault="00081697" w:rsidP="00081697">
      <w:pPr>
        <w:pStyle w:val="a3"/>
        <w:ind w:left="928"/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ru-RU"/>
        </w:rPr>
      </w:pPr>
    </w:p>
    <w:p w:rsidR="009863F6" w:rsidRPr="009F39A2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 xml:space="preserve">Оборудование для занятий физкультурой и спортом, их оборудование (перечень, количество, размеры, соответствие санитарным </w:t>
      </w:r>
      <w:r w:rsidR="00300661">
        <w:rPr>
          <w:rFonts w:ascii="Times New Roman" w:hAnsi="Times New Roman"/>
          <w:sz w:val="24"/>
          <w:szCs w:val="24"/>
        </w:rPr>
        <w:t>и противопожарным требованиям</w:t>
      </w:r>
      <w:r w:rsidRPr="009F39A2">
        <w:rPr>
          <w:rFonts w:ascii="Times New Roman" w:hAnsi="Times New Roman"/>
          <w:sz w:val="24"/>
          <w:szCs w:val="24"/>
        </w:rPr>
        <w:t xml:space="preserve">)- </w:t>
      </w:r>
      <w:r w:rsidRPr="003D619A">
        <w:rPr>
          <w:rFonts w:ascii="Times New Roman" w:hAnsi="Times New Roman"/>
          <w:sz w:val="24"/>
          <w:szCs w:val="24"/>
          <w:u w:val="single"/>
        </w:rPr>
        <w:t>спортивная площадка</w:t>
      </w:r>
      <w:r w:rsidR="004A6D5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640F">
        <w:rPr>
          <w:rFonts w:ascii="Times New Roman" w:hAnsi="Times New Roman"/>
          <w:sz w:val="24"/>
          <w:szCs w:val="24"/>
          <w:u w:val="single"/>
        </w:rPr>
        <w:t xml:space="preserve"> кв.м</w:t>
      </w:r>
      <w:r w:rsidRPr="003D619A">
        <w:rPr>
          <w:rFonts w:ascii="Times New Roman" w:hAnsi="Times New Roman"/>
          <w:sz w:val="24"/>
          <w:szCs w:val="24"/>
          <w:u w:val="single"/>
        </w:rPr>
        <w:t>.</w:t>
      </w:r>
    </w:p>
    <w:p w:rsidR="009863F6" w:rsidRPr="009F39A2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 xml:space="preserve">Наличие бассейна или водоема, организация купания в соответствии с требованиями санитарных правил </w:t>
      </w:r>
      <w:r w:rsidRPr="009F39A2"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3D619A">
        <w:rPr>
          <w:rFonts w:ascii="Times New Roman" w:hAnsi="Times New Roman"/>
          <w:sz w:val="24"/>
          <w:szCs w:val="24"/>
          <w:u w:val="single"/>
        </w:rPr>
        <w:t>нет.</w:t>
      </w:r>
    </w:p>
    <w:p w:rsidR="009863F6" w:rsidRPr="00B028DB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 xml:space="preserve">Наличие состояния игрового оборудования – </w:t>
      </w:r>
      <w:r w:rsidR="00F00BD1" w:rsidRPr="003D619A">
        <w:rPr>
          <w:rFonts w:ascii="Times New Roman" w:hAnsi="Times New Roman"/>
          <w:sz w:val="24"/>
          <w:szCs w:val="24"/>
          <w:u w:val="single"/>
        </w:rPr>
        <w:t>имеется</w:t>
      </w:r>
      <w:r w:rsidR="004276BF" w:rsidRPr="003D619A">
        <w:rPr>
          <w:rFonts w:ascii="Times New Roman" w:hAnsi="Times New Roman"/>
          <w:sz w:val="24"/>
          <w:szCs w:val="24"/>
          <w:u w:val="single"/>
        </w:rPr>
        <w:t>, в удовлетворительном состоянии</w:t>
      </w:r>
      <w:r w:rsidRPr="003D619A">
        <w:rPr>
          <w:rFonts w:ascii="Times New Roman" w:hAnsi="Times New Roman"/>
          <w:sz w:val="24"/>
          <w:szCs w:val="24"/>
          <w:u w:val="single"/>
        </w:rPr>
        <w:t>.</w:t>
      </w:r>
    </w:p>
    <w:p w:rsidR="009863F6" w:rsidRPr="003D619A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>Обеспеченность жестким инвентарем</w:t>
      </w:r>
      <w:r w:rsidR="00081697">
        <w:rPr>
          <w:rFonts w:ascii="Times New Roman" w:hAnsi="Times New Roman"/>
          <w:sz w:val="24"/>
          <w:szCs w:val="24"/>
        </w:rPr>
        <w:t xml:space="preserve"> </w:t>
      </w:r>
      <w:r w:rsidRPr="009F39A2">
        <w:rPr>
          <w:rFonts w:ascii="Times New Roman" w:hAnsi="Times New Roman"/>
          <w:sz w:val="24"/>
          <w:szCs w:val="24"/>
        </w:rPr>
        <w:t xml:space="preserve">- </w:t>
      </w:r>
      <w:r w:rsidRPr="00081697">
        <w:rPr>
          <w:rFonts w:ascii="Times New Roman" w:hAnsi="Times New Roman"/>
          <w:sz w:val="24"/>
          <w:szCs w:val="24"/>
          <w:u w:val="single"/>
        </w:rPr>
        <w:t>без сна</w:t>
      </w:r>
      <w:r w:rsidRPr="009F39A2">
        <w:rPr>
          <w:rFonts w:ascii="Times New Roman" w:hAnsi="Times New Roman"/>
          <w:sz w:val="24"/>
          <w:szCs w:val="24"/>
        </w:rPr>
        <w:t xml:space="preserve">, мягким инвентарем – </w:t>
      </w:r>
      <w:r w:rsidRPr="00081697">
        <w:rPr>
          <w:rFonts w:ascii="Times New Roman" w:hAnsi="Times New Roman"/>
          <w:sz w:val="24"/>
          <w:szCs w:val="24"/>
          <w:u w:val="single"/>
        </w:rPr>
        <w:t>без сна</w:t>
      </w:r>
      <w:r w:rsidRPr="00B028DB">
        <w:rPr>
          <w:rFonts w:ascii="Times New Roman" w:hAnsi="Times New Roman"/>
          <w:color w:val="548DD4" w:themeColor="text2" w:themeTint="99"/>
          <w:sz w:val="24"/>
          <w:szCs w:val="24"/>
        </w:rPr>
        <w:t xml:space="preserve">, </w:t>
      </w:r>
      <w:r w:rsidRPr="003D619A">
        <w:rPr>
          <w:rFonts w:ascii="Times New Roman" w:hAnsi="Times New Roman"/>
          <w:sz w:val="24"/>
          <w:szCs w:val="24"/>
        </w:rPr>
        <w:t xml:space="preserve">санитарной одеждой – </w:t>
      </w:r>
      <w:r w:rsidRPr="00081697">
        <w:rPr>
          <w:rFonts w:ascii="Times New Roman" w:hAnsi="Times New Roman"/>
          <w:sz w:val="24"/>
          <w:szCs w:val="24"/>
          <w:u w:val="single"/>
        </w:rPr>
        <w:t>да</w:t>
      </w:r>
      <w:r w:rsidRPr="003D619A">
        <w:rPr>
          <w:rFonts w:ascii="Times New Roman" w:hAnsi="Times New Roman"/>
          <w:sz w:val="24"/>
          <w:szCs w:val="24"/>
        </w:rPr>
        <w:t xml:space="preserve">, наличие моющих и дезинфицирующих средств - </w:t>
      </w:r>
      <w:r w:rsidR="00970908" w:rsidRPr="003D619A">
        <w:rPr>
          <w:rFonts w:ascii="Times New Roman" w:hAnsi="Times New Roman"/>
          <w:sz w:val="24"/>
          <w:szCs w:val="24"/>
          <w:u w:val="single"/>
        </w:rPr>
        <w:t>да</w:t>
      </w:r>
      <w:r w:rsidRPr="003D619A">
        <w:rPr>
          <w:rFonts w:ascii="Times New Roman" w:hAnsi="Times New Roman"/>
          <w:sz w:val="24"/>
          <w:szCs w:val="24"/>
        </w:rPr>
        <w:t>.</w:t>
      </w:r>
    </w:p>
    <w:p w:rsidR="00BD0687" w:rsidRPr="00BD0687" w:rsidRDefault="009863F6" w:rsidP="0067179D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  <w:r w:rsidRPr="009F39A2">
        <w:rPr>
          <w:rFonts w:ascii="Times New Roman" w:hAnsi="Times New Roman"/>
          <w:sz w:val="24"/>
          <w:szCs w:val="24"/>
        </w:rPr>
        <w:t>Укомплектованность штата (количество) педагогов/воспитателей</w:t>
      </w:r>
      <w:r w:rsidR="00BD0687" w:rsidRPr="00BD0687">
        <w:rPr>
          <w:rFonts w:ascii="Times New Roman" w:hAnsi="Times New Roman"/>
          <w:sz w:val="24"/>
          <w:szCs w:val="24"/>
        </w:rPr>
        <w:t xml:space="preserve"> </w:t>
      </w:r>
      <w:r w:rsidRPr="00BD0687">
        <w:rPr>
          <w:rFonts w:ascii="Times New Roman" w:hAnsi="Times New Roman"/>
          <w:sz w:val="24"/>
          <w:szCs w:val="24"/>
        </w:rPr>
        <w:t>–</w:t>
      </w:r>
    </w:p>
    <w:p w:rsidR="00D9276D" w:rsidRPr="00D9276D" w:rsidRDefault="0085785B" w:rsidP="00D927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D0687">
        <w:rPr>
          <w:rFonts w:ascii="Times New Roman" w:hAnsi="Times New Roman"/>
          <w:sz w:val="24"/>
          <w:szCs w:val="24"/>
          <w:u w:val="single"/>
        </w:rPr>
        <w:t>штат укомплектован приказ</w:t>
      </w:r>
      <w:r w:rsidR="009863F6" w:rsidRPr="00BD06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473D3" w:rsidRPr="009654F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654FB" w:rsidRPr="009654FB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BD0687" w:rsidRPr="00965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54F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654FB" w:rsidRPr="009654F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825B90" w:rsidRPr="009654F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654FB" w:rsidRPr="009654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25B90" w:rsidRPr="009654F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654FB" w:rsidRPr="009654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5B90" w:rsidRPr="00BD068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A6D57">
        <w:rPr>
          <w:rFonts w:ascii="Times New Roman" w:eastAsia="Times New Roman" w:hAnsi="Times New Roman"/>
          <w:sz w:val="24"/>
          <w:szCs w:val="24"/>
          <w:lang w:eastAsia="ru-RU"/>
        </w:rPr>
        <w:t>; начальник -</w:t>
      </w:r>
      <w:r w:rsidR="00D927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0687">
        <w:rPr>
          <w:rFonts w:ascii="Times New Roman" w:eastAsia="Times New Roman" w:hAnsi="Times New Roman"/>
          <w:sz w:val="24"/>
          <w:szCs w:val="24"/>
          <w:lang w:eastAsia="ru-RU"/>
        </w:rPr>
        <w:t>, воспитатели</w:t>
      </w:r>
      <w:r w:rsidR="00825B90" w:rsidRPr="00BD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68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9276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D0687" w:rsidRPr="00BD06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63F6" w:rsidRPr="00BD0687">
        <w:rPr>
          <w:rFonts w:ascii="Times New Roman" w:hAnsi="Times New Roman"/>
          <w:sz w:val="24"/>
          <w:szCs w:val="24"/>
        </w:rPr>
        <w:t>административно-хозяйственного</w:t>
      </w:r>
      <w:r w:rsidR="004A6D57">
        <w:rPr>
          <w:rFonts w:ascii="Times New Roman" w:hAnsi="Times New Roman"/>
          <w:sz w:val="24"/>
          <w:szCs w:val="24"/>
        </w:rPr>
        <w:t>-</w:t>
      </w:r>
      <w:r w:rsidR="00D9276D">
        <w:rPr>
          <w:rFonts w:ascii="Times New Roman" w:hAnsi="Times New Roman"/>
          <w:sz w:val="24"/>
          <w:szCs w:val="24"/>
        </w:rPr>
        <w:t>1</w:t>
      </w:r>
      <w:r w:rsidR="009863F6" w:rsidRPr="00BD0687">
        <w:rPr>
          <w:rFonts w:ascii="Times New Roman" w:hAnsi="Times New Roman"/>
          <w:sz w:val="24"/>
          <w:szCs w:val="24"/>
        </w:rPr>
        <w:t xml:space="preserve"> и обслуживающего персонала –</w:t>
      </w:r>
      <w:r w:rsidR="00D9276D">
        <w:rPr>
          <w:rFonts w:ascii="Times New Roman" w:hAnsi="Times New Roman"/>
          <w:sz w:val="24"/>
          <w:szCs w:val="24"/>
        </w:rPr>
        <w:t>1,</w:t>
      </w:r>
      <w:r w:rsidR="00D9276D" w:rsidRPr="00D9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276D" w:rsidRPr="009D6263">
        <w:rPr>
          <w:rFonts w:ascii="Times New Roman" w:eastAsia="Times New Roman" w:hAnsi="Times New Roman"/>
          <w:sz w:val="24"/>
          <w:szCs w:val="24"/>
          <w:lang w:eastAsia="ru-RU"/>
        </w:rPr>
        <w:t>соц. педагог-</w:t>
      </w:r>
      <w:r w:rsidR="00D9276D" w:rsidRPr="009D62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D9276D" w:rsidRPr="009D6263">
        <w:rPr>
          <w:rFonts w:ascii="Times New Roman" w:eastAsia="Times New Roman" w:hAnsi="Times New Roman"/>
          <w:sz w:val="24"/>
          <w:szCs w:val="24"/>
          <w:lang w:eastAsia="ru-RU"/>
        </w:rPr>
        <w:t>, инструктор по физической культуре-</w:t>
      </w:r>
      <w:proofErr w:type="gramStart"/>
      <w:r w:rsidR="00D9276D" w:rsidRPr="009D62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D9276D">
        <w:rPr>
          <w:rFonts w:ascii="Times New Roman" w:eastAsia="Times New Roman" w:hAnsi="Times New Roman"/>
          <w:sz w:val="24"/>
          <w:szCs w:val="24"/>
          <w:lang w:eastAsia="ru-RU"/>
        </w:rPr>
        <w:t>,библиотекарь</w:t>
      </w:r>
      <w:proofErr w:type="gramEnd"/>
      <w:r w:rsidR="00D9276D">
        <w:rPr>
          <w:rFonts w:ascii="Times New Roman" w:eastAsia="Times New Roman" w:hAnsi="Times New Roman"/>
          <w:sz w:val="24"/>
          <w:szCs w:val="24"/>
          <w:lang w:eastAsia="ru-RU"/>
        </w:rPr>
        <w:t xml:space="preserve"> 1, специалист по информатике -1,</w:t>
      </w:r>
      <w:r w:rsidR="00D9276D" w:rsidRPr="009D6263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персонала пищеблока (повар) </w:t>
      </w:r>
      <w:r w:rsidR="00D9276D" w:rsidRPr="009D62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 </w:t>
      </w:r>
      <w:r w:rsidR="00D9276D" w:rsidRPr="009D6263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Медицинского персонала – </w:t>
      </w:r>
      <w:r w:rsidR="00D9276D" w:rsidRPr="009D62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</w:t>
      </w:r>
      <w:r w:rsidR="00D9276D" w:rsidRPr="009D62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276D" w:rsidRPr="00A21DEB" w:rsidRDefault="00D9276D" w:rsidP="00D9276D">
      <w:pPr>
        <w:pStyle w:val="a3"/>
        <w:spacing w:after="0" w:line="360" w:lineRule="exact"/>
        <w:ind w:left="78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21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медицинских осмотров – </w:t>
      </w:r>
      <w:r w:rsidRPr="00A21D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списки прилагаются.</w:t>
      </w:r>
    </w:p>
    <w:p w:rsidR="00D9276D" w:rsidRPr="00081697" w:rsidRDefault="009863F6" w:rsidP="00D9276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548DD4" w:themeColor="text2" w:themeTint="99"/>
          <w:sz w:val="24"/>
          <w:szCs w:val="24"/>
          <w:lang w:eastAsia="ru-RU"/>
        </w:rPr>
      </w:pPr>
      <w:r w:rsidRPr="009F39A2">
        <w:rPr>
          <w:rFonts w:ascii="Times New Roman" w:hAnsi="Times New Roman"/>
          <w:sz w:val="24"/>
          <w:szCs w:val="24"/>
        </w:rPr>
        <w:t>Наличие договоров о вывозе пищевых отходов</w:t>
      </w:r>
      <w:r w:rsidR="0085785B" w:rsidRPr="009F39A2">
        <w:rPr>
          <w:rFonts w:ascii="Times New Roman" w:hAnsi="Times New Roman"/>
          <w:sz w:val="24"/>
          <w:szCs w:val="24"/>
        </w:rPr>
        <w:t xml:space="preserve"> </w:t>
      </w:r>
      <w:r w:rsidR="0099640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9276D" w:rsidRPr="003C6BD4">
        <w:rPr>
          <w:rFonts w:ascii="Times New Roman" w:eastAsia="Times New Roman" w:hAnsi="Times New Roman"/>
          <w:sz w:val="24"/>
          <w:szCs w:val="24"/>
          <w:lang w:eastAsia="ru-RU"/>
        </w:rPr>
        <w:t>(не заключали, т.к. нет таких отходов);</w:t>
      </w:r>
      <w:r w:rsidR="00D9276D" w:rsidRPr="00D9276D">
        <w:rPr>
          <w:rFonts w:ascii="Times New Roman" w:hAnsi="Times New Roman"/>
          <w:sz w:val="24"/>
          <w:u w:val="single"/>
        </w:rPr>
        <w:t xml:space="preserve"> </w:t>
      </w:r>
      <w:r w:rsidR="00D9276D" w:rsidRPr="003C6BD4">
        <w:rPr>
          <w:rFonts w:ascii="Times New Roman" w:hAnsi="Times New Roman"/>
          <w:sz w:val="24"/>
          <w:u w:val="single"/>
        </w:rPr>
        <w:t>ТКО №М-</w:t>
      </w:r>
      <w:r w:rsidR="00D9276D">
        <w:rPr>
          <w:rFonts w:ascii="Times New Roman" w:hAnsi="Times New Roman"/>
          <w:sz w:val="24"/>
          <w:u w:val="single"/>
        </w:rPr>
        <w:t>150842 от 12.01.2024</w:t>
      </w:r>
      <w:r w:rsidR="00D9276D" w:rsidRPr="003C6BD4">
        <w:rPr>
          <w:rFonts w:ascii="Times New Roman" w:hAnsi="Times New Roman"/>
          <w:sz w:val="24"/>
          <w:u w:val="single"/>
        </w:rPr>
        <w:t xml:space="preserve">г.  ООО «Жилищно-коммунальное хозяйство» </w:t>
      </w:r>
      <w:proofErr w:type="spellStart"/>
      <w:proofErr w:type="gramStart"/>
      <w:r w:rsidR="00D9276D" w:rsidRPr="00A21DEB">
        <w:rPr>
          <w:rFonts w:ascii="Times New Roman" w:hAnsi="Times New Roman"/>
          <w:sz w:val="24"/>
          <w:u w:val="single"/>
        </w:rPr>
        <w:t>г.Пятигорск</w:t>
      </w:r>
      <w:proofErr w:type="spellEnd"/>
      <w:r w:rsidR="00D9276D" w:rsidRPr="00A21DEB">
        <w:rPr>
          <w:rFonts w:ascii="Times New Roman" w:hAnsi="Times New Roman"/>
          <w:sz w:val="24"/>
          <w:u w:val="single"/>
        </w:rPr>
        <w:t xml:space="preserve">  </w:t>
      </w:r>
      <w:r w:rsidR="009654FB" w:rsidRPr="00A21DEB">
        <w:rPr>
          <w:rFonts w:ascii="Times New Roman" w:hAnsi="Times New Roman"/>
          <w:sz w:val="24"/>
          <w:u w:val="single"/>
        </w:rPr>
        <w:t>догово</w:t>
      </w:r>
      <w:r w:rsidR="00D9276D" w:rsidRPr="00A21DEB">
        <w:rPr>
          <w:rFonts w:ascii="Times New Roman" w:hAnsi="Times New Roman"/>
          <w:sz w:val="24"/>
          <w:u w:val="single"/>
        </w:rPr>
        <w:t>р</w:t>
      </w:r>
      <w:proofErr w:type="gramEnd"/>
      <w:r w:rsidR="00D9276D" w:rsidRPr="00A21DEB">
        <w:rPr>
          <w:rFonts w:ascii="Times New Roman" w:hAnsi="Times New Roman"/>
          <w:sz w:val="24"/>
          <w:u w:val="single"/>
        </w:rPr>
        <w:t xml:space="preserve"> прилагается.</w:t>
      </w:r>
    </w:p>
    <w:p w:rsidR="009863F6" w:rsidRPr="0099640F" w:rsidRDefault="009863F6" w:rsidP="00D9276D">
      <w:pPr>
        <w:pStyle w:val="a3"/>
        <w:ind w:left="78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863F6" w:rsidRPr="009F39A2" w:rsidRDefault="009863F6" w:rsidP="00D927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9F39A2">
        <w:rPr>
          <w:rFonts w:ascii="Times New Roman" w:hAnsi="Times New Roman"/>
          <w:sz w:val="24"/>
          <w:szCs w:val="24"/>
        </w:rPr>
        <w:t xml:space="preserve">Выполнение плана-задания (качество) </w:t>
      </w:r>
      <w:r w:rsidR="00F25DEA" w:rsidRPr="009F39A2">
        <w:rPr>
          <w:rFonts w:ascii="Times New Roman" w:hAnsi="Times New Roman"/>
          <w:sz w:val="24"/>
          <w:szCs w:val="24"/>
        </w:rPr>
        <w:t>____________________________</w:t>
      </w:r>
    </w:p>
    <w:p w:rsidR="00E86896" w:rsidRDefault="00516F52" w:rsidP="00D9276D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</w:t>
      </w:r>
      <w:r w:rsidR="00E86896" w:rsidRPr="009F39A2">
        <w:rPr>
          <w:rFonts w:ascii="Times New Roman" w:hAnsi="Times New Roman"/>
          <w:b/>
          <w:sz w:val="24"/>
          <w:szCs w:val="24"/>
        </w:rPr>
        <w:t>Заключение комиссии</w:t>
      </w:r>
      <w:r w:rsidR="00E86896">
        <w:rPr>
          <w:rFonts w:ascii="Times New Roman" w:hAnsi="Times New Roman"/>
          <w:b/>
          <w:sz w:val="24"/>
          <w:szCs w:val="24"/>
        </w:rPr>
        <w:t>:</w:t>
      </w:r>
    </w:p>
    <w:p w:rsidR="00E86896" w:rsidRDefault="00E86896" w:rsidP="00E86896">
      <w:pPr>
        <w:pStyle w:val="a3"/>
        <w:spacing w:after="0" w:line="360" w:lineRule="exact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E86896" w:rsidRDefault="004A6D57" w:rsidP="00E86896">
      <w:pPr>
        <w:pStyle w:val="a3"/>
        <w:shd w:val="clear" w:color="auto" w:fill="FFFFFF" w:themeFill="background1"/>
        <w:spacing w:after="0" w:line="360" w:lineRule="exac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</w:t>
      </w:r>
      <w:r w:rsidR="00D9276D">
        <w:rPr>
          <w:rFonts w:ascii="Times New Roman" w:hAnsi="Times New Roman"/>
          <w:sz w:val="24"/>
          <w:szCs w:val="24"/>
        </w:rPr>
        <w:t xml:space="preserve">6 </w:t>
      </w:r>
      <w:r w:rsidR="00E86896" w:rsidRPr="008E3878">
        <w:rPr>
          <w:rFonts w:ascii="Times New Roman" w:hAnsi="Times New Roman"/>
          <w:sz w:val="24"/>
          <w:szCs w:val="24"/>
        </w:rPr>
        <w:t>Предгорного муниципального округа Ставропольского края к рабо</w:t>
      </w:r>
      <w:r>
        <w:rPr>
          <w:rFonts w:ascii="Times New Roman" w:hAnsi="Times New Roman"/>
          <w:sz w:val="24"/>
          <w:szCs w:val="24"/>
        </w:rPr>
        <w:t>те в период летней кампании 2024</w:t>
      </w:r>
      <w:r w:rsidR="00E86896" w:rsidRPr="008E3878">
        <w:rPr>
          <w:rFonts w:ascii="Times New Roman" w:hAnsi="Times New Roman"/>
          <w:sz w:val="24"/>
          <w:szCs w:val="24"/>
        </w:rPr>
        <w:t xml:space="preserve"> года готова, на основании Санитарно – эпидемиологическое заключение </w:t>
      </w:r>
      <w:proofErr w:type="gramStart"/>
      <w:r w:rsidR="00E86896" w:rsidRPr="00A21DEB">
        <w:rPr>
          <w:rFonts w:ascii="Times New Roman" w:hAnsi="Times New Roman"/>
          <w:sz w:val="24"/>
          <w:szCs w:val="24"/>
        </w:rPr>
        <w:t xml:space="preserve">№  </w:t>
      </w:r>
      <w:r w:rsidR="00A21DEB" w:rsidRPr="00A21DEB">
        <w:rPr>
          <w:rFonts w:ascii="Times New Roman" w:hAnsi="Times New Roman"/>
          <w:sz w:val="24"/>
          <w:szCs w:val="24"/>
        </w:rPr>
        <w:t>26.01.95.000.М.000385.04.24</w:t>
      </w:r>
      <w:proofErr w:type="gramEnd"/>
      <w:r w:rsidR="00A21DEB" w:rsidRPr="00A21DEB">
        <w:rPr>
          <w:rFonts w:ascii="Times New Roman" w:hAnsi="Times New Roman"/>
          <w:sz w:val="24"/>
          <w:szCs w:val="24"/>
        </w:rPr>
        <w:t xml:space="preserve"> </w:t>
      </w:r>
      <w:r w:rsidR="00E86896" w:rsidRPr="00A21DEB">
        <w:rPr>
          <w:rFonts w:ascii="Times New Roman" w:hAnsi="Times New Roman"/>
          <w:sz w:val="24"/>
          <w:szCs w:val="24"/>
        </w:rPr>
        <w:t xml:space="preserve">от </w:t>
      </w:r>
      <w:r w:rsidR="00A21DEB" w:rsidRPr="00A21DEB">
        <w:rPr>
          <w:rFonts w:ascii="Times New Roman" w:hAnsi="Times New Roman"/>
          <w:sz w:val="24"/>
          <w:szCs w:val="24"/>
        </w:rPr>
        <w:t>23.04.2024</w:t>
      </w:r>
      <w:r w:rsidR="00E86896" w:rsidRPr="00A21DEB">
        <w:rPr>
          <w:rFonts w:ascii="Times New Roman" w:hAnsi="Times New Roman"/>
          <w:sz w:val="24"/>
          <w:szCs w:val="24"/>
        </w:rPr>
        <w:t xml:space="preserve">г. </w:t>
      </w:r>
    </w:p>
    <w:p w:rsidR="00F92C80" w:rsidRPr="00E86896" w:rsidRDefault="00F92C80" w:rsidP="00E86896">
      <w:pPr>
        <w:pStyle w:val="a3"/>
        <w:spacing w:after="0" w:line="360" w:lineRule="exact"/>
        <w:ind w:left="786"/>
        <w:jc w:val="both"/>
        <w:rPr>
          <w:rFonts w:ascii="Times New Roman" w:hAnsi="Times New Roman"/>
          <w:sz w:val="24"/>
          <w:szCs w:val="24"/>
        </w:rPr>
      </w:pPr>
    </w:p>
    <w:p w:rsidR="00F92C80" w:rsidRDefault="00F92C80" w:rsidP="00F92C80">
      <w:pPr>
        <w:pStyle w:val="a3"/>
        <w:spacing w:after="0" w:line="360" w:lineRule="exact"/>
        <w:ind w:left="9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2C80" w:rsidRDefault="00F92C80" w:rsidP="00F92C80">
      <w:pPr>
        <w:pStyle w:val="a3"/>
        <w:spacing w:after="0" w:line="360" w:lineRule="exact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F92C80" w:rsidRDefault="00F92C80" w:rsidP="00F92C80">
      <w:pPr>
        <w:pStyle w:val="a3"/>
        <w:spacing w:after="0" w:line="360" w:lineRule="exact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9F39A2" w:rsidRPr="009F39A2" w:rsidRDefault="009F39A2" w:rsidP="00F92C80">
      <w:pPr>
        <w:pStyle w:val="a3"/>
        <w:spacing w:after="0" w:line="360" w:lineRule="exact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9F39A2">
        <w:rPr>
          <w:rFonts w:ascii="Times New Roman" w:hAnsi="Times New Roman"/>
          <w:b/>
          <w:sz w:val="24"/>
          <w:szCs w:val="24"/>
        </w:rPr>
        <w:t>Подписи:</w:t>
      </w:r>
    </w:p>
    <w:p w:rsidR="009F39A2" w:rsidRPr="009F39A2" w:rsidRDefault="009F39A2" w:rsidP="006717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6896" w:rsidRPr="008E3878" w:rsidRDefault="00E86896" w:rsidP="00E8689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E3878">
        <w:rPr>
          <w:rFonts w:ascii="Times New Roman" w:hAnsi="Times New Roman"/>
          <w:sz w:val="24"/>
          <w:szCs w:val="24"/>
          <w:shd w:val="clear" w:color="auto" w:fill="FFFFFF"/>
        </w:rPr>
        <w:t xml:space="preserve">Председатель комиссии      </w:t>
      </w:r>
      <w:r w:rsidRPr="008E387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8E387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                             </w:t>
      </w:r>
      <w:proofErr w:type="spellStart"/>
      <w:r w:rsidRPr="008E3878">
        <w:rPr>
          <w:rFonts w:ascii="Times New Roman" w:hAnsi="Times New Roman"/>
          <w:sz w:val="24"/>
          <w:szCs w:val="24"/>
          <w:shd w:val="clear" w:color="auto" w:fill="FFFFFF"/>
        </w:rPr>
        <w:t>Л.А.Адаменко</w:t>
      </w:r>
      <w:proofErr w:type="spellEnd"/>
    </w:p>
    <w:p w:rsidR="00E86896" w:rsidRPr="008E3878" w:rsidRDefault="00E86896" w:rsidP="00E8689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6896" w:rsidRPr="008E3878" w:rsidRDefault="00E86896" w:rsidP="00E8689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E3878">
        <w:rPr>
          <w:rFonts w:ascii="Times New Roman" w:hAnsi="Times New Roman"/>
          <w:sz w:val="24"/>
          <w:szCs w:val="24"/>
          <w:shd w:val="clear" w:color="auto" w:fill="FFFFFF"/>
        </w:rPr>
        <w:t>Член комиссии                                                                                     Л.А.Айвазова</w:t>
      </w:r>
    </w:p>
    <w:p w:rsidR="00E86896" w:rsidRPr="008E3878" w:rsidRDefault="00E86896" w:rsidP="00E86896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6896" w:rsidRPr="00BF1AEE" w:rsidRDefault="004A6D57" w:rsidP="004A6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="00E86896" w:rsidRPr="008E3878">
        <w:rPr>
          <w:rFonts w:ascii="Times New Roman" w:hAnsi="Times New Roman"/>
          <w:sz w:val="24"/>
          <w:szCs w:val="24"/>
          <w:shd w:val="clear" w:color="auto" w:fill="FFFFFF"/>
        </w:rPr>
        <w:t>Секрета</w:t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>рь комиссии</w:t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601BE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</w:t>
      </w:r>
      <w:r w:rsidR="00E86896" w:rsidRPr="008E38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Я.В.Танова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B028DB" w:rsidRPr="00BD0687" w:rsidRDefault="00B028DB" w:rsidP="00E86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28DB" w:rsidRPr="00BD0687" w:rsidSect="00D531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CE2"/>
    <w:multiLevelType w:val="hybridMultilevel"/>
    <w:tmpl w:val="9508C86E"/>
    <w:lvl w:ilvl="0" w:tplc="A8CE91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590364"/>
    <w:multiLevelType w:val="hybridMultilevel"/>
    <w:tmpl w:val="1494C174"/>
    <w:lvl w:ilvl="0" w:tplc="F8242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D71282"/>
    <w:multiLevelType w:val="hybridMultilevel"/>
    <w:tmpl w:val="631ED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52051"/>
    <w:multiLevelType w:val="hybridMultilevel"/>
    <w:tmpl w:val="9508C86E"/>
    <w:lvl w:ilvl="0" w:tplc="A8CE91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CE4D1B"/>
    <w:multiLevelType w:val="hybridMultilevel"/>
    <w:tmpl w:val="F710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87E"/>
    <w:rsid w:val="000373DC"/>
    <w:rsid w:val="00046637"/>
    <w:rsid w:val="00046C55"/>
    <w:rsid w:val="00057DC3"/>
    <w:rsid w:val="00062AA9"/>
    <w:rsid w:val="00072440"/>
    <w:rsid w:val="00081697"/>
    <w:rsid w:val="000B2E1F"/>
    <w:rsid w:val="000E14B5"/>
    <w:rsid w:val="000F326C"/>
    <w:rsid w:val="00146E67"/>
    <w:rsid w:val="00161E8C"/>
    <w:rsid w:val="0018024F"/>
    <w:rsid w:val="001A2B95"/>
    <w:rsid w:val="001D3A1A"/>
    <w:rsid w:val="001E0B19"/>
    <w:rsid w:val="00204AB3"/>
    <w:rsid w:val="0022158C"/>
    <w:rsid w:val="0023048A"/>
    <w:rsid w:val="002746E3"/>
    <w:rsid w:val="0028597D"/>
    <w:rsid w:val="002D2AD4"/>
    <w:rsid w:val="002F6088"/>
    <w:rsid w:val="00300661"/>
    <w:rsid w:val="00320005"/>
    <w:rsid w:val="00322E5C"/>
    <w:rsid w:val="0033332D"/>
    <w:rsid w:val="003C6C25"/>
    <w:rsid w:val="003D5A2E"/>
    <w:rsid w:val="003D619A"/>
    <w:rsid w:val="003F51BD"/>
    <w:rsid w:val="00422B8D"/>
    <w:rsid w:val="004276BF"/>
    <w:rsid w:val="0049232B"/>
    <w:rsid w:val="004A44CB"/>
    <w:rsid w:val="004A5E7C"/>
    <w:rsid w:val="004A6D57"/>
    <w:rsid w:val="00516F52"/>
    <w:rsid w:val="005D3DF7"/>
    <w:rsid w:val="005E22AC"/>
    <w:rsid w:val="006470C3"/>
    <w:rsid w:val="00650F87"/>
    <w:rsid w:val="0067179D"/>
    <w:rsid w:val="0071308B"/>
    <w:rsid w:val="007475BF"/>
    <w:rsid w:val="007607E6"/>
    <w:rsid w:val="00777E92"/>
    <w:rsid w:val="00791477"/>
    <w:rsid w:val="00797F1F"/>
    <w:rsid w:val="00817A2F"/>
    <w:rsid w:val="00817CF2"/>
    <w:rsid w:val="00825B90"/>
    <w:rsid w:val="0085785B"/>
    <w:rsid w:val="00865197"/>
    <w:rsid w:val="008A6370"/>
    <w:rsid w:val="008B34EB"/>
    <w:rsid w:val="008E3878"/>
    <w:rsid w:val="008F1033"/>
    <w:rsid w:val="00914AE9"/>
    <w:rsid w:val="00930868"/>
    <w:rsid w:val="00965200"/>
    <w:rsid w:val="009654FB"/>
    <w:rsid w:val="00966687"/>
    <w:rsid w:val="00970908"/>
    <w:rsid w:val="009863F6"/>
    <w:rsid w:val="009918C9"/>
    <w:rsid w:val="0099640F"/>
    <w:rsid w:val="009B4534"/>
    <w:rsid w:val="009B7BFD"/>
    <w:rsid w:val="009F39A2"/>
    <w:rsid w:val="00A21DEB"/>
    <w:rsid w:val="00A61C35"/>
    <w:rsid w:val="00A81CC9"/>
    <w:rsid w:val="00AA487E"/>
    <w:rsid w:val="00AB63E3"/>
    <w:rsid w:val="00B028DB"/>
    <w:rsid w:val="00B23D9F"/>
    <w:rsid w:val="00BD0687"/>
    <w:rsid w:val="00BF6E1C"/>
    <w:rsid w:val="00C50400"/>
    <w:rsid w:val="00C944D3"/>
    <w:rsid w:val="00CD4C72"/>
    <w:rsid w:val="00D473D3"/>
    <w:rsid w:val="00D531D2"/>
    <w:rsid w:val="00D601BE"/>
    <w:rsid w:val="00D65669"/>
    <w:rsid w:val="00D9276D"/>
    <w:rsid w:val="00DF1A4A"/>
    <w:rsid w:val="00E16ADF"/>
    <w:rsid w:val="00E246B6"/>
    <w:rsid w:val="00E86896"/>
    <w:rsid w:val="00E873F5"/>
    <w:rsid w:val="00F00BD1"/>
    <w:rsid w:val="00F25DEA"/>
    <w:rsid w:val="00F46EC9"/>
    <w:rsid w:val="00F66810"/>
    <w:rsid w:val="00F722D1"/>
    <w:rsid w:val="00F92C80"/>
    <w:rsid w:val="00F966D5"/>
    <w:rsid w:val="00FF3502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3370B"/>
  <w15:docId w15:val="{981D2E21-30B0-4FB4-B7E1-918BC1A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87E"/>
    <w:pPr>
      <w:ind w:left="720"/>
      <w:contextualSpacing/>
    </w:pPr>
  </w:style>
  <w:style w:type="paragraph" w:styleId="a4">
    <w:name w:val="No Spacing"/>
    <w:uiPriority w:val="1"/>
    <w:qFormat/>
    <w:rsid w:val="008A6370"/>
    <w:rPr>
      <w:sz w:val="22"/>
      <w:szCs w:val="22"/>
      <w:lang w:eastAsia="en-US"/>
    </w:rPr>
  </w:style>
  <w:style w:type="table" w:styleId="a5">
    <w:name w:val="Table Grid"/>
    <w:basedOn w:val="a1"/>
    <w:locked/>
    <w:rsid w:val="00E8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BA35-D092-45CF-9FF5-4058C07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17</cp:revision>
  <cp:lastPrinted>2024-05-29T07:32:00Z</cp:lastPrinted>
  <dcterms:created xsi:type="dcterms:W3CDTF">2022-05-30T09:27:00Z</dcterms:created>
  <dcterms:modified xsi:type="dcterms:W3CDTF">2024-05-31T09:20:00Z</dcterms:modified>
</cp:coreProperties>
</file>